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Style w:val="7"/>
          <w:rFonts w:hint="eastAsia" w:ascii="黑体" w:eastAsia="黑体" w:cs="Arial"/>
          <w:b w:val="0"/>
        </w:rPr>
      </w:pPr>
      <w:bookmarkStart w:id="0" w:name="_GoBack"/>
      <w:bookmarkEnd w:id="0"/>
      <w:r>
        <w:rPr>
          <w:rStyle w:val="7"/>
          <w:rFonts w:hint="eastAsia" w:ascii="方正仿宋_GBK" w:eastAsia="方正仿宋_GBK" w:cs="Arial"/>
          <w:b w:val="0"/>
          <w:sz w:val="30"/>
          <w:szCs w:val="30"/>
        </w:rPr>
        <w:t>附件1：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江津区2020年部分学校教师考调情况一览表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3"/>
        <w:gridCol w:w="758"/>
        <w:gridCol w:w="1145"/>
        <w:gridCol w:w="1279"/>
        <w:gridCol w:w="758"/>
        <w:gridCol w:w="825"/>
        <w:gridCol w:w="1593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</w:trPr>
        <w:tc>
          <w:tcPr>
            <w:tcW w:w="6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考调学校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岗位号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考调类别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学科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考调人数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学历学位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教师资格证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i w:val="0"/>
                <w:color w:val="000000"/>
                <w:sz w:val="22"/>
              </w:rPr>
            </w:pPr>
            <w:r>
              <w:rPr>
                <w:rFonts w:ascii="仿宋_GB2312" w:eastAsia="仿宋_GB2312"/>
                <w:b/>
                <w:i w:val="0"/>
                <w:color w:val="000000"/>
                <w:sz w:val="22"/>
              </w:rPr>
              <w:t>合计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76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公开考调类别一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初中语文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本科及以上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初级中学及以上教师资格证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初中数学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江津二中初中1人、江津田家炳中学初中1人、双福中学初中1人。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初中英语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双福中学初中2人。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初中地理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双福中学初中2人。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初中政治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菜市街小学1人、鼎山小学7人、双福三小3人。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小学语文1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11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小学及以上教师资格证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海汇小学4人、双福四小9人。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小学语文2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菜市街小学2人、鼎山小学4人、双福三小2人、海汇小学4人、双福四小8人。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小学数学1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海汇小学1人。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小学英语1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鼎山小学1人、双福三小2人、双福四小1人。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小学体育1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实验幼儿园2人、德感幼儿园2人。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11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幼教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幼儿园及以上教师资格证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鼎山小学1人、海汇小学1人、双福三小1人、双福四小1人。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公开考调类别二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小学语文3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小学及以上教师资格证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鼎山小学1人、海汇小学1人、双福三小1人、双福四小1人。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小学数学2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53" w:type="dxa"/>
            <w:tcBorders>
              <w:top w:val="nil"/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鼎山小学1人。</w:t>
            </w:r>
          </w:p>
        </w:tc>
        <w:tc>
          <w:tcPr>
            <w:tcW w:w="758" w:type="dxa"/>
            <w:tcBorders>
              <w:top w:val="nil"/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小学英语2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FitText/>
            <w:vAlign w:val="center"/>
          </w:tcPr>
          <w:p/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双福三小1人。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11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小学体育2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i w:val="0"/>
          <w:color w:val="000000"/>
          <w:sz w:val="22"/>
        </w:rPr>
      </w:pPr>
    </w:p>
    <w:p>
      <w:pPr>
        <w:rPr>
          <w:rFonts w:hint="eastAsia" w:ascii="仿宋_GB2312" w:eastAsia="仿宋_GB2312"/>
          <w:b/>
          <w:sz w:val="22"/>
        </w:rPr>
        <w:sectPr>
          <w:pgSz w:w="16840" w:h="11907" w:orient="landscape"/>
          <w:pgMar w:top="1418" w:right="1418" w:bottom="1304" w:left="1418" w:header="851" w:footer="992" w:gutter="0"/>
          <w:docGrid w:type="lines" w:linePitch="312" w:charSpace="0"/>
        </w:sectPr>
      </w:pPr>
    </w:p>
    <w:p>
      <w:pPr>
        <w:ind w:firstLine="210" w:firstLineChars="100"/>
        <w:rPr>
          <w:rStyle w:val="7"/>
          <w:rFonts w:hint="eastAsia" w:ascii="黑体" w:eastAsia="黑体" w:cs="Arial"/>
          <w:b w:val="0"/>
          <w:szCs w:val="21"/>
        </w:rPr>
      </w:pPr>
      <w:r>
        <w:rPr>
          <w:rStyle w:val="7"/>
          <w:rFonts w:hint="eastAsia" w:ascii="黑体" w:eastAsia="黑体" w:cs="Arial"/>
          <w:b w:val="0"/>
          <w:szCs w:val="21"/>
        </w:rPr>
        <w:t>附件2</w:t>
      </w:r>
    </w:p>
    <w:p>
      <w:pPr>
        <w:ind w:firstLine="360" w:firstLineChars="100"/>
        <w:jc w:val="center"/>
        <w:rPr>
          <w:rStyle w:val="7"/>
          <w:rFonts w:hint="eastAsia" w:ascii="黑体" w:eastAsia="黑体" w:cs="Arial"/>
          <w:b w:val="0"/>
          <w:sz w:val="36"/>
          <w:szCs w:val="36"/>
        </w:rPr>
      </w:pPr>
      <w:r>
        <w:rPr>
          <w:rStyle w:val="7"/>
          <w:rFonts w:hint="eastAsia" w:ascii="黑体" w:eastAsia="黑体" w:cs="Arial"/>
          <w:b w:val="0"/>
          <w:sz w:val="36"/>
          <w:szCs w:val="36"/>
        </w:rPr>
        <w:t>20</w:t>
      </w:r>
      <w:r>
        <w:rPr>
          <w:rStyle w:val="7"/>
          <w:rFonts w:ascii="黑体" w:eastAsia="黑体" w:cs="Arial"/>
          <w:b w:val="0"/>
          <w:sz w:val="36"/>
          <w:szCs w:val="36"/>
        </w:rPr>
        <w:t>20</w:t>
      </w:r>
      <w:r>
        <w:rPr>
          <w:rStyle w:val="7"/>
          <w:rFonts w:hint="eastAsia" w:ascii="黑体" w:eastAsia="黑体" w:cs="Arial"/>
          <w:b w:val="0"/>
          <w:sz w:val="36"/>
          <w:szCs w:val="36"/>
        </w:rPr>
        <w:t>年部分学校公开考调教师考试报名表</w:t>
      </w:r>
    </w:p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岗位号：             考调类别：                 报考学科：                  </w:t>
      </w:r>
    </w:p>
    <w:tbl>
      <w:tblPr>
        <w:tblStyle w:val="5"/>
        <w:tblpPr w:leftFromText="180" w:rightFromText="180" w:vertAnchor="text" w:horzAnchor="margin" w:tblpX="108" w:tblpY="46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1"/>
        <w:gridCol w:w="179"/>
        <w:gridCol w:w="113"/>
        <w:gridCol w:w="427"/>
        <w:gridCol w:w="834"/>
        <w:gridCol w:w="639"/>
        <w:gridCol w:w="148"/>
        <w:gridCol w:w="482"/>
        <w:gridCol w:w="417"/>
        <w:gridCol w:w="180"/>
        <w:gridCol w:w="95"/>
        <w:gridCol w:w="835"/>
        <w:gridCol w:w="690"/>
        <w:gridCol w:w="178"/>
        <w:gridCol w:w="584"/>
        <w:gridCol w:w="315"/>
        <w:gridCol w:w="362"/>
        <w:gridCol w:w="466"/>
        <w:gridCol w:w="25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21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赛课获奖情况</w:t>
            </w:r>
          </w:p>
        </w:tc>
        <w:tc>
          <w:tcPr>
            <w:tcW w:w="370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教龄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firstLine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6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毕业学校（按第一学历、后学历分别填写）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69" w:type="dxa"/>
            <w:gridSpan w:val="3"/>
            <w:vMerge w:val="continue"/>
            <w:vAlign w:val="center"/>
          </w:tcPr>
          <w:p/>
        </w:tc>
        <w:tc>
          <w:tcPr>
            <w:tcW w:w="21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/>
        </w:tc>
        <w:tc>
          <w:tcPr>
            <w:tcW w:w="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9" w:type="dxa"/>
            <w:gridSpan w:val="2"/>
            <w:vMerge w:val="continue"/>
            <w:vAlign w:val="center"/>
          </w:tcPr>
          <w:p/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vMerge w:val="continue"/>
            <w:vAlign w:val="center"/>
          </w:tcPr>
          <w:p/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教师资格证书类别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240" w:lineRule="exact"/>
              <w:ind w:left="73" w:leftChars="3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3" w:leftChars="3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现所在单位所聘岗位等级</w:t>
            </w:r>
          </w:p>
        </w:tc>
        <w:tc>
          <w:tcPr>
            <w:tcW w:w="14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是否区骨（市骨）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08" w:type="dxa"/>
            <w:gridSpan w:val="5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近五年工作简历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任教学校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任教学科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0" w:type="dxa"/>
            <w:gridSpan w:val="5"/>
            <w:vMerge w:val="continue"/>
            <w:vAlign w:val="center"/>
          </w:tcPr>
          <w:p/>
        </w:tc>
        <w:tc>
          <w:tcPr>
            <w:tcW w:w="2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61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08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现工作单位起止时间（以编制为准）</w:t>
            </w:r>
          </w:p>
        </w:tc>
        <w:tc>
          <w:tcPr>
            <w:tcW w:w="524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0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近三年受党纪、政纪、政务处分或其他处理情况</w:t>
            </w:r>
          </w:p>
        </w:tc>
        <w:tc>
          <w:tcPr>
            <w:tcW w:w="5249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503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本人对以上内容的真实性负责，若有虚假，自愿取消考调资格，并承担相应责任。                                                   考生签名：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    日</w:t>
            </w:r>
          </w:p>
        </w:tc>
        <w:tc>
          <w:tcPr>
            <w:tcW w:w="36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学校意见</w:t>
            </w:r>
            <w:r>
              <w:rPr>
                <w:rFonts w:ascii="仿宋_GB2312" w:eastAsia="仿宋_GB2312"/>
                <w:szCs w:val="21"/>
              </w:rPr>
              <w:t>（仅限高完中学校、中职学校教师）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单位负责人（签字）：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58" w:type="dxa"/>
            <w:gridSpan w:val="21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审查人（签字）：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spacing w:line="480" w:lineRule="exact"/>
        <w:jc w:val="left"/>
        <w:rPr>
          <w:rFonts w:hint="eastAsia" w:ascii="仿宋_GB2312" w:eastAsia="仿宋_GB2312"/>
          <w:sz w:val="24"/>
        </w:rPr>
      </w:pPr>
    </w:p>
    <w:sectPr>
      <w:pgSz w:w="11907" w:h="16840"/>
      <w:pgMar w:top="1418" w:right="1304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C0A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Strong"/>
    <w:basedOn w:val="6"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微软用户</Company>
  <Pages>8</Pages>
  <Words>4001</Words>
  <Characters>4310</Characters>
  <Lines>368</Lines>
  <Paragraphs>153</Paragraphs>
  <TotalTime>763</TotalTime>
  <ScaleCrop>false</ScaleCrop>
  <LinksUpToDate>false</LinksUpToDate>
  <CharactersWithSpaces>4710</CharactersWithSpaces>
  <Application>WPS Office_11.1.0.9305_F1E327BC-269C-435d-A152-05C5408002CA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2018-12-28T07:01:00Z</dcterms:created>
  <dc:creator>微软中国</dc:creator>
  <cp:lastModifiedBy>张翠</cp:lastModifiedBy>
  <cp:lastPrinted>2019-12-23T07:55:00Z</cp:lastPrinted>
  <dcterms:modified xsi:type="dcterms:W3CDTF">2019-12-24T01:53:55Z</dcterms:modified>
  <dc:title>重庆市江津区教育委员会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