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邵东市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2019年公开招聘中学教师计划及岗位表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</w:p>
    <w:tbl>
      <w:tblPr>
        <w:tblW w:w="7272" w:type="dxa"/>
        <w:jc w:val="center"/>
        <w:tblInd w:w="517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650"/>
        <w:gridCol w:w="1010"/>
        <w:gridCol w:w="650"/>
        <w:gridCol w:w="776"/>
        <w:gridCol w:w="815"/>
        <w:gridCol w:w="1344"/>
        <w:gridCol w:w="1167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  单位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0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招聘计划</w:t>
            </w:r>
          </w:p>
        </w:tc>
        <w:tc>
          <w:tcPr>
            <w:tcW w:w="410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专业及资格要求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具体招聘计划及其他要求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农村初中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A01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初中语文一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岁以下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具有对应专业中学教师资格证；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A02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初中语文二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岁以下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具有对应专业中学教师资格证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B01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初中数学一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岁以下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B02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初中数学二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岁以下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B03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初中数学三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岁以下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C01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初中英语一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岁以下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具有对应专业中学教师资格证；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C02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初中英语二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岁以下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具有对应专业中学教师资格证；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D01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初中物理一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岁以下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D02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初中物理二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岁以下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E01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初中化学一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岁以下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326" w:type="dxa"/>
        <w:jc w:val="center"/>
        <w:tblInd w:w="-1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650"/>
        <w:gridCol w:w="1215"/>
        <w:gridCol w:w="650"/>
        <w:gridCol w:w="939"/>
        <w:gridCol w:w="989"/>
        <w:gridCol w:w="1623"/>
        <w:gridCol w:w="1400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  单位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2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招聘计划</w:t>
            </w:r>
          </w:p>
        </w:tc>
        <w:tc>
          <w:tcPr>
            <w:tcW w:w="49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专业及资格要求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具体招聘计划及其他要求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农村 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E02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初中化学二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岁以下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F01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初中生物一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廉桥镇一中、魏家桥镇官桥铺中学、火厂坪镇龙公桥中学、界岭中学各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F02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初中生物二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40岁以下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灵官殿中学、灵官殿镇铁塘中学、斫曹中学各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G01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初中政治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40岁以下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灵官殿镇铁塘中学、灵官殿镇茶子山中学各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人，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H01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初中历史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40岁以下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魏家桥中学、灵官殿镇铁塘中学、牛马司镇水井头学校各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人。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I01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初中地理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具有中学教师资格证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廉桥镇一中、仙槎桥中学、檀山铺中学、砂石中学、流泽中学各1人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县直中学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J01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计算机平面设计专业教师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艺术设计学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广告学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动画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计算机科学与技术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职业中专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    注：本岗位表中招聘岗位专业参照《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年湖南省考试录用公务员专业指导目录》。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初中各学科具体招聘计划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</w:p>
    <w:tbl>
      <w:tblPr>
        <w:tblW w:w="8522" w:type="dxa"/>
        <w:jc w:val="center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1"/>
        <w:gridCol w:w="973"/>
        <w:gridCol w:w="3360"/>
        <w:gridCol w:w="968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、初中语文一（16人）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廉桥镇第二初级中学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火厂坪镇龙公桥中学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仙槎桥镇灵山学校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黑田铺镇双泉铺中学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周官桥中学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牛马司镇高岭中学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魏家桥镇官桥铺中学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牛马司镇范家山中学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火厂坪中学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牛马司镇水井头学校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火厂坪镇棠下桥希望学校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牛马司镇三尚学校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2、初中语文二（15人）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灵官殿镇毛荷殿中学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黑田铺镇高家学校   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灵官殿镇茶子山中学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团山中学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野鸡坪镇井田中学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团山镇崇山中学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野鸡坪镇欣佳学校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流泽镇龙陂中学  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堡面前中学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水东江镇汪塘中学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简家陇中学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水东江中学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杨桥镇石子塘学校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界岭中学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3、初中数学一（13人）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廉桥镇第一初级中学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砂石中学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周官桥中学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砂石镇真人岭学校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佘田桥镇光洪学校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魏家桥中学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仙槎桥镇灵山学校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魏家桥镇官桥铺中学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宋家塘街道办檀山铺中学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九龙中学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火厂坪中学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22" w:type="dxa"/>
        <w:jc w:val="center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3"/>
        <w:gridCol w:w="958"/>
        <w:gridCol w:w="18"/>
        <w:gridCol w:w="3262"/>
        <w:gridCol w:w="971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4、初中数学二（16人）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黑田铺镇高家学校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九龙岭镇槎江学校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黑田铺镇双泉铺中学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简家陇中学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牛马司镇水井头学校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杨桥镇石子塘学校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简家陇镇皇帝岭中学 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水东江中学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火厂坪镇龙公桥中学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黑田铺镇高家学校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界岭中学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流泽镇龙陂中学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九龙岭镇民族学校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5、初中数学三（16人）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简家陇镇皇帝岭中学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灵官殿镇毛荷殿中学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堡面前中学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灵官殿镇茶子山中学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流光岭中学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灵官殿镇铁塘中学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团山镇崇山中学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双凤中学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野鸡坪镇高楼中学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野鸡坪镇井田中学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水东江镇汪塘中学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6、初中英语一（8人）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宋家塘街道办檀山铺中学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黑田铺镇双泉铺中学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范家山中学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黑田铺镇高家学校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周官桥中学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廉桥镇炉前学校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流泽中学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砂石中学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7、初中英语二（9人）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简家陇镇皇帝岭中学 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团山中学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灵官殿镇毛荷殿中学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团山镇崇山中学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双凤中学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团山镇双江中学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杨桥镇杨塘中学  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斫曹中学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208" w:type="dxa"/>
        <w:jc w:val="center"/>
        <w:tblInd w:w="157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2"/>
        <w:gridCol w:w="1020"/>
        <w:gridCol w:w="20"/>
        <w:gridCol w:w="3048"/>
        <w:gridCol w:w="1048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8、初中物理一（14人）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廉桥镇第一初级中学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火厂坪中学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佘田桥中学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火厂坪镇棠下桥希望学校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佘田桥镇光洪学校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流泽中学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仙槎桥镇灵山学校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水东江中学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界岭中学 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黑田铺镇双泉铺中学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魏家桥中学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牛马司镇范家山中学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九龙中学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檀山铺中学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2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9、初中物理二（14人）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杨桥镇石子塘学校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灵官殿镇毛荷殿中学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杨桥镇杨塘中学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灵官殿镇茶子山中学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团山中学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灵官殿镇铁塘中学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团山镇崇山中学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双凤中学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团山镇双江中学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野鸡坪镇井田中学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斫曹中学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野鸡坪镇高楼中学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流光岭中学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2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10、初中化学一（6人）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廉桥镇第一初级中学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牛马司镇范家山中学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佘田桥中学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黑田铺镇双泉铺中学 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佘田桥镇光洪学校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砂石镇真人岭学校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2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bdr w:val="none" w:color="auto" w:sz="0" w:space="0"/>
              </w:rPr>
              <w:t>11、初中化学二（5人）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灵官殿镇铁塘中学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九龙岭镇槎江学校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灵官殿镇毛荷殿中学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水东江镇汪塘中学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野鸡坪镇高楼中学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单位同意报考及工作经历证明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邵东市教育局：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兹证明，       同志（男，女）（身份证号              ），系我单位在编在岗教师，于     年    月    日至      年      月    日，任教           学科。且在我单位工作期间没有违法违纪行为，也没有受过任何法律纪律处分处罚。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同意报考，特此证明（此证明限教师资格审查时使用）。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学校（行政公章）：               教育局（行政公章）：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42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5611"/>
    <w:rsid w:val="146C05AF"/>
    <w:rsid w:val="187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2019-10-16T02:36:00Z</dcterms:created>
  <dc:creator>张翠</dc:creator>
  <cp:lastModifiedBy>张翠</cp:lastModifiedBy>
  <dcterms:modified xsi:type="dcterms:W3CDTF">2019-10-16T02:38:37Z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