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已拟定的招聘会行程为：</w:t>
      </w:r>
    </w:p>
    <w:tbl>
      <w:tblPr>
        <w:tblStyle w:val="3"/>
        <w:tblW w:w="88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842"/>
        <w:gridCol w:w="2340"/>
        <w:gridCol w:w="2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招聘会名称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报名时间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报名地点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Arial"/>
                <w:bCs/>
                <w:sz w:val="22"/>
              </w:rPr>
            </w:pPr>
            <w:r>
              <w:rPr>
                <w:rFonts w:hint="eastAsia" w:ascii="仿宋_GB2312" w:hAnsi="仿宋" w:eastAsia="仿宋_GB2312" w:cs="Arial"/>
                <w:bCs/>
                <w:sz w:val="22"/>
              </w:rPr>
              <w:t>浙江大学秋季综合招聘会玉泉专场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Arial"/>
                <w:sz w:val="22"/>
              </w:rPr>
            </w:pPr>
            <w:r>
              <w:rPr>
                <w:rFonts w:ascii="仿宋_GB2312" w:hAnsi="仿宋" w:eastAsia="仿宋_GB2312" w:cs="Arial"/>
                <w:sz w:val="22"/>
              </w:rPr>
              <w:t>11</w:t>
            </w:r>
            <w:r>
              <w:rPr>
                <w:rFonts w:hint="eastAsia" w:ascii="仿宋_GB2312" w:hAnsi="仿宋" w:eastAsia="仿宋_GB2312" w:cs="Arial"/>
                <w:sz w:val="22"/>
              </w:rPr>
              <w:t>月</w:t>
            </w:r>
            <w:r>
              <w:rPr>
                <w:rFonts w:ascii="仿宋_GB2312" w:hAnsi="仿宋" w:eastAsia="仿宋_GB2312" w:cs="Arial"/>
                <w:sz w:val="22"/>
              </w:rPr>
              <w:t>1</w:t>
            </w:r>
            <w:r>
              <w:rPr>
                <w:rFonts w:hint="eastAsia" w:ascii="仿宋_GB2312" w:hAnsi="仿宋" w:eastAsia="仿宋_GB2312" w:cs="Arial"/>
                <w:sz w:val="22"/>
              </w:rPr>
              <w:t>2日（周日）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0-1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0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0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浙江大学玉泉校区健身房、邵逸夫体育馆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4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华中师范大学周五双选会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ascii="仿宋_GB2312" w:hAnsi="仿宋" w:eastAsia="仿宋_GB2312" w:cs="宋体"/>
                <w:kern w:val="0"/>
                <w:sz w:val="22"/>
              </w:rPr>
              <w:t>11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月17日（周五）</w:t>
            </w:r>
            <w:r>
              <w:rPr>
                <w:rFonts w:hint="eastAsia" w:ascii="仿宋_GB2312" w:hAnsi="仿宋" w:eastAsia="仿宋_GB2312" w:cs="Arial"/>
                <w:sz w:val="22"/>
              </w:rPr>
              <w:t>8:30-11:00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湖北武汉华中师范大学就业处招聘大厅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28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复旦大学2018届毕业生大型招聘会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10" w:firstLineChars="5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11月24日（周五）8:30-12:00   </w:t>
            </w:r>
          </w:p>
        </w:tc>
        <w:tc>
          <w:tcPr>
            <w:tcW w:w="289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上海市邯郸路220号复旦大学北区体育馆（武东路57号门进））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28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浙江师范大学师范类专场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ind w:firstLine="110" w:firstLineChars="5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kern w:val="0"/>
                <w:sz w:val="22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月2日（周六）</w:t>
            </w:r>
            <w:r>
              <w:rPr>
                <w:rFonts w:hint="eastAsia" w:ascii="仿宋_GB2312" w:hAnsi="仿宋" w:eastAsia="仿宋_GB2312" w:cs="Arial"/>
                <w:sz w:val="22"/>
              </w:rPr>
              <w:t>8:30-11:00</w:t>
            </w:r>
          </w:p>
        </w:tc>
        <w:tc>
          <w:tcPr>
            <w:tcW w:w="28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金华市迎宾大道</w:t>
            </w:r>
            <w:r>
              <w:rPr>
                <w:rFonts w:ascii="仿宋_GB2312" w:hAnsi="仿宋" w:eastAsia="仿宋_GB2312" w:cs="宋体"/>
                <w:kern w:val="0"/>
                <w:sz w:val="22"/>
              </w:rPr>
              <w:t>688</w:t>
            </w:r>
            <w:r>
              <w:rPr>
                <w:rFonts w:hint="eastAsia" w:ascii="仿宋_GB2312" w:hAnsi="仿宋" w:eastAsia="仿宋_GB2312" w:cs="宋体"/>
                <w:kern w:val="0"/>
                <w:sz w:val="22"/>
              </w:rPr>
              <w:t>号（浙江师范大学校内场馆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C62E4"/>
    <w:rsid w:val="298C6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2017-11-07T07:33:00Z</dcterms:created>
  <dc:creator>ASUS</dc:creator>
  <cp:lastModifiedBy>ASUS</cp:lastModifiedBy>
  <dcterms:modified xsi:type="dcterms:W3CDTF">2017-11-07T07:34:04Z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