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0"/>
        </w:tabs>
        <w:spacing w:line="540" w:lineRule="exact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附件：海南省万宁市特殊教育学校招聘专任教师报名登记表</w:t>
      </w:r>
    </w:p>
    <w:tbl>
      <w:tblPr>
        <w:tblStyle w:val="6"/>
        <w:tblW w:w="93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92"/>
        <w:gridCol w:w="345"/>
        <w:gridCol w:w="850"/>
        <w:gridCol w:w="522"/>
        <w:gridCol w:w="1143"/>
        <w:gridCol w:w="1419"/>
        <w:gridCol w:w="120"/>
        <w:gridCol w:w="1392"/>
        <w:gridCol w:w="18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仿宋"/>
                <w:b/>
                <w:sz w:val="44"/>
                <w:szCs w:val="44"/>
              </w:rPr>
              <w:t>万宁市特殊教育学校招聘专任教师报名登记表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报名时间：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应聘岗位：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院校及专业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是否应（往）届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毕业生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教师资格证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种  类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普通话水平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是否省骨干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47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学习和工作简历</w:t>
            </w:r>
          </w:p>
        </w:tc>
        <w:tc>
          <w:tcPr>
            <w:tcW w:w="86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350"/>
              <w:rPr>
                <w:rFonts w:ascii="华文行楷" w:hAnsi="宋体" w:eastAsia="华文行楷" w:cs="宋体"/>
                <w:kern w:val="0"/>
                <w:sz w:val="24"/>
              </w:rPr>
            </w:pPr>
            <w:r>
              <w:rPr>
                <w:rFonts w:hint="eastAsia" w:ascii="华文行楷" w:hAnsi="宋体" w:eastAsia="华文行楷" w:cs="宋体"/>
                <w:kern w:val="0"/>
                <w:sz w:val="24"/>
              </w:rPr>
              <w:t>本人承诺：以上填报内容真实，如有虚假，一经查实，愿取消报考和聘用资格。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应聘人员（签名）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审核结果</w:t>
            </w:r>
          </w:p>
        </w:tc>
        <w:tc>
          <w:tcPr>
            <w:tcW w:w="86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审核人：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2017年   月   日</w:t>
            </w:r>
          </w:p>
        </w:tc>
      </w:tr>
    </w:tbl>
    <w:p>
      <w:pPr>
        <w:ind w:right="320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247" w:bottom="1361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8752F"/>
    <w:rsid w:val="66787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2017-05-15T03:40:00Z</dcterms:created>
  <dc:creator>Administrator</dc:creator>
  <cp:lastModifiedBy>Administrator</cp:lastModifiedBy>
  <dcterms:modified xsi:type="dcterms:W3CDTF">2017-05-15T03:40:38Z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